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C4" w:rsidRDefault="009B62EE">
      <w:pPr>
        <w:ind w:firstLineChars="200" w:firstLine="640"/>
        <w:jc w:val="center"/>
        <w:rPr>
          <w:rFonts w:ascii="黑体" w:eastAsia="黑体" w:hAnsi="黑体" w:cs="黑体"/>
          <w:sz w:val="32"/>
          <w:szCs w:val="32"/>
        </w:rPr>
      </w:pPr>
      <w:r>
        <w:rPr>
          <w:rFonts w:ascii="黑体" w:eastAsia="黑体" w:hAnsi="黑体" w:cs="黑体" w:hint="eastAsia"/>
          <w:sz w:val="32"/>
          <w:szCs w:val="32"/>
        </w:rPr>
        <w:t>关于对仲裁员进行年度考核的通知</w:t>
      </w:r>
    </w:p>
    <w:p w:rsidR="00354DC4" w:rsidRDefault="00354DC4">
      <w:pPr>
        <w:ind w:firstLineChars="200" w:firstLine="640"/>
        <w:jc w:val="center"/>
        <w:rPr>
          <w:rFonts w:ascii="黑体" w:eastAsia="黑体" w:hAnsi="黑体" w:cs="黑体"/>
          <w:sz w:val="32"/>
          <w:szCs w:val="32"/>
        </w:rPr>
      </w:pPr>
    </w:p>
    <w:p w:rsidR="00354DC4" w:rsidRDefault="009B62EE">
      <w:pPr>
        <w:rPr>
          <w:rFonts w:ascii="仿宋_GB2312" w:eastAsia="仿宋_GB2312" w:hAnsi="仿宋_GB2312" w:cs="仿宋_GB2312"/>
          <w:sz w:val="30"/>
          <w:szCs w:val="30"/>
        </w:rPr>
      </w:pPr>
      <w:r>
        <w:rPr>
          <w:rFonts w:ascii="仿宋_GB2312" w:eastAsia="仿宋_GB2312" w:hAnsi="仿宋_GB2312" w:cs="仿宋_GB2312" w:hint="eastAsia"/>
          <w:sz w:val="30"/>
          <w:szCs w:val="30"/>
        </w:rPr>
        <w:t>各仲裁员：</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为加强队伍建设，规范仲裁员管理，根据《南通仲裁委员会仲裁员管理办法》第六条的规定，经研究，拟对本会仲裁员2020年7月至2021年12月期间仲裁工作情况进行考核，现将有关事项通知如下：</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一、考核内容</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（一）遵守职业道德、执业纪律和敬业勤勉情况；</w:t>
      </w:r>
    </w:p>
    <w:p w:rsidR="00F84040" w:rsidRDefault="009B62EE" w:rsidP="00F84040">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（二）办案数量及承办案件质效情况；</w:t>
      </w:r>
    </w:p>
    <w:p w:rsidR="00354DC4" w:rsidRDefault="009B62EE" w:rsidP="00F84040">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（三）宣传推介仲裁法律制度情况；</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（四）参加本会组织的活动和培训情况；</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（五）其他为仲裁事业发展作出贡献的情况。</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二、考核方法和步骤</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（一）各仲裁员填写仲裁员年度考核表（附件一）。2020年7月至2021年12月期间参与仲裁办案的情况，有已办结案件的仲裁员可结合《仲裁员收结案情况报告》（附件二）进行总结；</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（二）各仲裁员须于2021年1月</w:t>
      </w:r>
      <w:r w:rsidR="00507428">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日前向秘书处提交仲裁员年度考核表并附相关业绩材料；</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（三）由秘书处根据仲裁员管理办法的规定对仲裁员年度工作情况（包括仲裁办案、廉洁自律和仲裁宣传等方面）进行考核。</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三、其他事项</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（一）仲裁员年度考核表电子版请至南通仲裁委员会网站（www.ntac.org.cn）“仲裁员”子栏目下的“仲裁员年度考核”分栏目下载）；</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（二）请各仲裁员抽出时间认真参与年度考核，本次考核结果由秘书处记录备案，并将作为仲裁员是否续聘及奖惩的依据；</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（三）各仲裁员年度考核表及材料一律以电子邮件形式提交至本会秘书处邮箱：</w:t>
      </w:r>
      <w:hyperlink r:id="rId7" w:history="1">
        <w:r w:rsidR="00507428" w:rsidRPr="006B78EF">
          <w:rPr>
            <w:rStyle w:val="a5"/>
            <w:rFonts w:ascii="仿宋_GB2312" w:eastAsia="仿宋_GB2312" w:hAnsi="仿宋_GB2312" w:cs="仿宋_GB2312" w:hint="eastAsia"/>
            <w:sz w:val="30"/>
            <w:szCs w:val="30"/>
          </w:rPr>
          <w:t>sqzcy@ntac.org.cn</w:t>
        </w:r>
      </w:hyperlink>
      <w:r w:rsidR="00507428">
        <w:rPr>
          <w:rFonts w:ascii="仿宋_GB2312" w:eastAsia="仿宋_GB2312" w:hAnsi="仿宋_GB2312" w:cs="仿宋_GB2312" w:hint="eastAsia"/>
          <w:sz w:val="30"/>
          <w:szCs w:val="30"/>
        </w:rPr>
        <w:t>，或者回复微信；</w:t>
      </w:r>
    </w:p>
    <w:p w:rsidR="00354DC4" w:rsidRDefault="009B62E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（四）年度考核工作由仲裁发展科统一办理，联系人：盛俊、杨静、杨倩；联系电话：59003159；59003118。</w:t>
      </w:r>
    </w:p>
    <w:p w:rsidR="00354DC4" w:rsidRDefault="00354DC4">
      <w:pPr>
        <w:rPr>
          <w:rFonts w:ascii="仿宋_GB2312" w:eastAsia="仿宋_GB2312" w:hAnsi="仿宋_GB2312" w:cs="仿宋_GB2312"/>
          <w:sz w:val="30"/>
          <w:szCs w:val="30"/>
        </w:rPr>
      </w:pPr>
    </w:p>
    <w:p w:rsidR="00354DC4" w:rsidRDefault="00354DC4">
      <w:pPr>
        <w:rPr>
          <w:rFonts w:ascii="仿宋_GB2312" w:eastAsia="仿宋_GB2312" w:hAnsi="仿宋_GB2312" w:cs="仿宋_GB2312"/>
          <w:sz w:val="30"/>
          <w:szCs w:val="30"/>
        </w:rPr>
      </w:pPr>
    </w:p>
    <w:p w:rsidR="00354DC4" w:rsidRDefault="009B62EE">
      <w:pPr>
        <w:ind w:firstLineChars="200" w:firstLine="600"/>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二O二二</w:t>
      </w:r>
      <w:bookmarkStart w:id="0" w:name="_GoBack"/>
      <w:bookmarkEnd w:id="0"/>
      <w:r>
        <w:rPr>
          <w:rFonts w:ascii="仿宋_GB2312" w:eastAsia="仿宋_GB2312" w:hAnsi="仿宋_GB2312" w:cs="仿宋_GB2312" w:hint="eastAsia"/>
          <w:sz w:val="30"/>
          <w:szCs w:val="30"/>
        </w:rPr>
        <w:t>年一月</w:t>
      </w:r>
      <w:r w:rsidR="00F27BA8">
        <w:rPr>
          <w:rFonts w:ascii="仿宋_GB2312" w:eastAsia="仿宋_GB2312" w:hAnsi="仿宋_GB2312" w:cs="仿宋_GB2312" w:hint="eastAsia"/>
          <w:sz w:val="30"/>
          <w:szCs w:val="30"/>
        </w:rPr>
        <w:t>十</w:t>
      </w:r>
      <w:r>
        <w:rPr>
          <w:rFonts w:ascii="仿宋_GB2312" w:eastAsia="仿宋_GB2312" w:hAnsi="仿宋_GB2312" w:cs="仿宋_GB2312" w:hint="eastAsia"/>
          <w:sz w:val="30"/>
          <w:szCs w:val="30"/>
        </w:rPr>
        <w:t>一日</w:t>
      </w:r>
    </w:p>
    <w:sectPr w:rsidR="00354DC4" w:rsidSect="00354D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005" w:rsidRDefault="00875005" w:rsidP="00F84040">
      <w:r>
        <w:separator/>
      </w:r>
    </w:p>
  </w:endnote>
  <w:endnote w:type="continuationSeparator" w:id="1">
    <w:p w:rsidR="00875005" w:rsidRDefault="00875005" w:rsidP="00F84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005" w:rsidRDefault="00875005" w:rsidP="00F84040">
      <w:r>
        <w:separator/>
      </w:r>
    </w:p>
  </w:footnote>
  <w:footnote w:type="continuationSeparator" w:id="1">
    <w:p w:rsidR="00875005" w:rsidRDefault="00875005" w:rsidP="00F840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1E5540B4"/>
    <w:rsid w:val="00261098"/>
    <w:rsid w:val="00354DC4"/>
    <w:rsid w:val="00454D3F"/>
    <w:rsid w:val="00507428"/>
    <w:rsid w:val="0071796E"/>
    <w:rsid w:val="007D7D47"/>
    <w:rsid w:val="00875005"/>
    <w:rsid w:val="009B62EE"/>
    <w:rsid w:val="00F27BA8"/>
    <w:rsid w:val="00F84040"/>
    <w:rsid w:val="03500416"/>
    <w:rsid w:val="077A5458"/>
    <w:rsid w:val="07D22829"/>
    <w:rsid w:val="123D0D6C"/>
    <w:rsid w:val="15427113"/>
    <w:rsid w:val="1E5540B4"/>
    <w:rsid w:val="24217F64"/>
    <w:rsid w:val="24FB7DC2"/>
    <w:rsid w:val="275F5FB9"/>
    <w:rsid w:val="2A4B1F10"/>
    <w:rsid w:val="34057B02"/>
    <w:rsid w:val="3E0B1343"/>
    <w:rsid w:val="48836A53"/>
    <w:rsid w:val="4EE15C2B"/>
    <w:rsid w:val="549C03CB"/>
    <w:rsid w:val="5900033B"/>
    <w:rsid w:val="5E280F21"/>
    <w:rsid w:val="6198016C"/>
    <w:rsid w:val="62B86D17"/>
    <w:rsid w:val="65A84167"/>
    <w:rsid w:val="6D641E4C"/>
    <w:rsid w:val="7E1539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DC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4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4040"/>
    <w:rPr>
      <w:rFonts w:asciiTheme="minorHAnsi" w:eastAsiaTheme="minorEastAsia" w:hAnsiTheme="minorHAnsi" w:cstheme="minorBidi"/>
      <w:kern w:val="2"/>
      <w:sz w:val="18"/>
      <w:szCs w:val="18"/>
    </w:rPr>
  </w:style>
  <w:style w:type="paragraph" w:styleId="a4">
    <w:name w:val="footer"/>
    <w:basedOn w:val="a"/>
    <w:link w:val="Char0"/>
    <w:rsid w:val="00F84040"/>
    <w:pPr>
      <w:tabs>
        <w:tab w:val="center" w:pos="4153"/>
        <w:tab w:val="right" w:pos="8306"/>
      </w:tabs>
      <w:snapToGrid w:val="0"/>
      <w:jc w:val="left"/>
    </w:pPr>
    <w:rPr>
      <w:sz w:val="18"/>
      <w:szCs w:val="18"/>
    </w:rPr>
  </w:style>
  <w:style w:type="character" w:customStyle="1" w:styleId="Char0">
    <w:name w:val="页脚 Char"/>
    <w:basedOn w:val="a0"/>
    <w:link w:val="a4"/>
    <w:rsid w:val="00F84040"/>
    <w:rPr>
      <w:rFonts w:asciiTheme="minorHAnsi" w:eastAsiaTheme="minorEastAsia" w:hAnsiTheme="minorHAnsi" w:cstheme="minorBidi"/>
      <w:kern w:val="2"/>
      <w:sz w:val="18"/>
      <w:szCs w:val="18"/>
    </w:rPr>
  </w:style>
  <w:style w:type="character" w:styleId="a5">
    <w:name w:val="Hyperlink"/>
    <w:basedOn w:val="a0"/>
    <w:rsid w:val="00507428"/>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qzcy@ntac.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杨倩</dc:creator>
  <cp:lastModifiedBy>sheng</cp:lastModifiedBy>
  <cp:revision>4</cp:revision>
  <cp:lastPrinted>2021-12-22T02:45:00Z</cp:lastPrinted>
  <dcterms:created xsi:type="dcterms:W3CDTF">2022-01-10T01:49:00Z</dcterms:created>
  <dcterms:modified xsi:type="dcterms:W3CDTF">2022-01-11T06:13:00Z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9F1DAC3B51E9411D8F03E8304D4F82C0</vt:lpwstr>
  </property>
</Properties>
</file>